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B695" w14:textId="77777777" w:rsidR="00B63D37" w:rsidRDefault="00B63D37" w:rsidP="00B63D37">
      <w:pPr>
        <w:spacing w:line="360" w:lineRule="auto"/>
        <w:ind w:left="705"/>
        <w:jc w:val="center"/>
        <w:rPr>
          <w:rFonts w:ascii="Cambria" w:hAnsi="Cambria" w:cs="Tahoma"/>
          <w:b/>
          <w:bCs/>
          <w:color w:val="000000"/>
          <w:lang w:val="it-IT"/>
        </w:rPr>
      </w:pPr>
    </w:p>
    <w:p w14:paraId="4D1BEB86" w14:textId="2DE9362A" w:rsidR="00B63D37" w:rsidRDefault="00B63D37" w:rsidP="00B63D37">
      <w:pPr>
        <w:spacing w:line="360" w:lineRule="auto"/>
        <w:ind w:left="705"/>
        <w:jc w:val="center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  <w:lang w:val="it-IT"/>
        </w:rPr>
        <w:t>Bibliografia</w:t>
      </w:r>
    </w:p>
    <w:p w14:paraId="43275337" w14:textId="77777777" w:rsidR="00B63D37" w:rsidRDefault="00B63D37" w:rsidP="00B63D37">
      <w:pPr>
        <w:ind w:left="284"/>
        <w:jc w:val="both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</w:rPr>
        <w:t xml:space="preserve">Manual </w:t>
      </w:r>
      <w:proofErr w:type="spellStart"/>
      <w:r>
        <w:rPr>
          <w:rFonts w:ascii="Cambria" w:hAnsi="Cambria" w:cs="Tahoma"/>
          <w:b/>
          <w:bCs/>
          <w:color w:val="000000"/>
        </w:rPr>
        <w:t>pentru</w:t>
      </w:r>
      <w:proofErr w:type="spellEnd"/>
      <w:r>
        <w:rPr>
          <w:rFonts w:ascii="Cambria" w:hAnsi="Cambria" w:cs="Tahoma"/>
          <w:b/>
          <w:bCs/>
          <w:color w:val="000000"/>
        </w:rPr>
        <w:t xml:space="preserve"> </w:t>
      </w:r>
      <w:proofErr w:type="spellStart"/>
      <w:r>
        <w:rPr>
          <w:rFonts w:ascii="Cambria" w:hAnsi="Cambria" w:cs="Tahoma"/>
          <w:b/>
          <w:bCs/>
          <w:color w:val="000000"/>
        </w:rPr>
        <w:t>rezidenţiat</w:t>
      </w:r>
      <w:proofErr w:type="spellEnd"/>
      <w:r>
        <w:rPr>
          <w:rFonts w:ascii="Cambria" w:hAnsi="Cambria" w:cs="Tahoma"/>
          <w:b/>
          <w:bCs/>
          <w:color w:val="000000"/>
        </w:rPr>
        <w:t xml:space="preserve"> - </w:t>
      </w:r>
      <w:proofErr w:type="spellStart"/>
      <w:r>
        <w:rPr>
          <w:rFonts w:ascii="Cambria" w:hAnsi="Cambria" w:cs="Tahoma"/>
          <w:b/>
          <w:bCs/>
          <w:color w:val="000000"/>
        </w:rPr>
        <w:t>Stomatologie</w:t>
      </w:r>
      <w:proofErr w:type="spellEnd"/>
      <w:r>
        <w:rPr>
          <w:rFonts w:ascii="Cambria" w:hAnsi="Cambria" w:cs="Tahoma"/>
          <w:b/>
          <w:bCs/>
          <w:color w:val="000000"/>
        </w:rPr>
        <w:t xml:space="preserve"> </w:t>
      </w:r>
      <w:r w:rsidRPr="009D7AAA">
        <w:rPr>
          <w:rFonts w:ascii="Cambria" w:hAnsi="Cambria" w:cs="Tahoma"/>
          <w:b/>
          <w:bCs/>
          <w:color w:val="000000"/>
        </w:rPr>
        <w:t xml:space="preserve">– sub </w:t>
      </w:r>
      <w:proofErr w:type="spellStart"/>
      <w:r w:rsidRPr="009D7AAA">
        <w:rPr>
          <w:rFonts w:ascii="Cambria" w:hAnsi="Cambria" w:cs="Tahoma"/>
          <w:b/>
          <w:bCs/>
          <w:color w:val="000000"/>
        </w:rPr>
        <w:t>redacția</w:t>
      </w:r>
      <w:proofErr w:type="spellEnd"/>
      <w:r w:rsidRPr="009D7AAA">
        <w:rPr>
          <w:rFonts w:ascii="Cambria" w:hAnsi="Cambria" w:cs="Tahoma"/>
          <w:b/>
          <w:bCs/>
          <w:color w:val="000000"/>
        </w:rPr>
        <w:t xml:space="preserve"> Prof. Dr. Ecaterina I</w:t>
      </w:r>
      <w:r>
        <w:rPr>
          <w:rFonts w:ascii="Cambria" w:hAnsi="Cambria" w:cs="Tahoma"/>
          <w:b/>
          <w:bCs/>
          <w:color w:val="000000"/>
        </w:rPr>
        <w:t>onescu</w:t>
      </w:r>
      <w:r w:rsidRPr="009D7AAA">
        <w:rPr>
          <w:rFonts w:ascii="Cambria" w:hAnsi="Cambria" w:cs="Tahoma"/>
          <w:b/>
          <w:bCs/>
          <w:color w:val="000000"/>
        </w:rPr>
        <w:t xml:space="preserve">, </w:t>
      </w:r>
      <w:proofErr w:type="spellStart"/>
      <w:r w:rsidRPr="009D7AAA">
        <w:rPr>
          <w:rFonts w:ascii="Cambria" w:hAnsi="Cambria" w:cs="Tahoma"/>
          <w:b/>
          <w:bCs/>
          <w:color w:val="000000"/>
        </w:rPr>
        <w:t>Editura</w:t>
      </w:r>
      <w:proofErr w:type="spellEnd"/>
      <w:r w:rsidRPr="009D7AAA">
        <w:rPr>
          <w:rFonts w:ascii="Cambria" w:hAnsi="Cambria" w:cs="Tahoma"/>
          <w:b/>
          <w:bCs/>
          <w:color w:val="000000"/>
        </w:rPr>
        <w:t xml:space="preserve"> </w:t>
      </w:r>
      <w:proofErr w:type="spellStart"/>
      <w:r w:rsidRPr="009D7AAA">
        <w:rPr>
          <w:rFonts w:ascii="Cambria" w:hAnsi="Cambria" w:cs="Tahoma"/>
          <w:b/>
          <w:bCs/>
          <w:color w:val="000000"/>
        </w:rPr>
        <w:t>Universita</w:t>
      </w:r>
      <w:r>
        <w:rPr>
          <w:rFonts w:ascii="Cambria" w:hAnsi="Cambria" w:cs="Tahoma"/>
          <w:b/>
          <w:bCs/>
          <w:color w:val="000000"/>
        </w:rPr>
        <w:t>tea</w:t>
      </w:r>
      <w:proofErr w:type="spellEnd"/>
      <w:r w:rsidRPr="009D7AAA">
        <w:rPr>
          <w:rFonts w:ascii="Cambria" w:hAnsi="Cambria" w:cs="Tahoma"/>
          <w:b/>
          <w:bCs/>
          <w:color w:val="000000"/>
        </w:rPr>
        <w:t xml:space="preserve"> Carol Davila, </w:t>
      </w:r>
      <w:proofErr w:type="spellStart"/>
      <w:r w:rsidRPr="009D7AAA">
        <w:rPr>
          <w:rFonts w:ascii="Cambria" w:hAnsi="Cambria" w:cs="Tahoma"/>
          <w:b/>
          <w:bCs/>
          <w:color w:val="000000"/>
        </w:rPr>
        <w:t>București</w:t>
      </w:r>
      <w:proofErr w:type="spellEnd"/>
      <w:r w:rsidRPr="009D7AAA">
        <w:rPr>
          <w:rFonts w:ascii="Cambria" w:hAnsi="Cambria" w:cs="Tahoma"/>
          <w:b/>
          <w:bCs/>
          <w:color w:val="000000"/>
        </w:rPr>
        <w:t xml:space="preserve"> – 2021</w:t>
      </w:r>
      <w:r>
        <w:rPr>
          <w:rFonts w:ascii="Cambria" w:hAnsi="Cambria" w:cs="Tahoma"/>
          <w:b/>
          <w:bCs/>
          <w:color w:val="000000"/>
        </w:rPr>
        <w:t>:</w:t>
      </w:r>
    </w:p>
    <w:p w14:paraId="56B02F29" w14:textId="77777777" w:rsidR="00B63D37" w:rsidRDefault="00B63D37" w:rsidP="00B63D37">
      <w:p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F730FB">
        <w:rPr>
          <w:rFonts w:ascii="Cambria" w:hAnsi="Cambria" w:cs="Tahoma"/>
          <w:b/>
          <w:bCs/>
          <w:color w:val="000000"/>
          <w:lang w:val="it-IT"/>
        </w:rPr>
        <w:t xml:space="preserve">  </w:t>
      </w:r>
      <w:r>
        <w:rPr>
          <w:rFonts w:ascii="Cambria" w:hAnsi="Cambria" w:cs="Tahoma"/>
          <w:b/>
          <w:bCs/>
          <w:color w:val="000000"/>
          <w:lang w:val="it-IT"/>
        </w:rPr>
        <w:t xml:space="preserve">           Tratatul Rezidentului Stomatolog, Volumul 1</w:t>
      </w:r>
    </w:p>
    <w:p w14:paraId="400E0AFE" w14:textId="77777777" w:rsidR="00B63D37" w:rsidRDefault="00B63D37" w:rsidP="00B63D37">
      <w:pPr>
        <w:tabs>
          <w:tab w:val="left" w:pos="709"/>
        </w:tabs>
        <w:jc w:val="both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  <w:lang w:val="it-IT"/>
        </w:rPr>
        <w:t xml:space="preserve">             Tratatul Rezidentului Stomatolog, Volumul 1</w:t>
      </w:r>
    </w:p>
    <w:p w14:paraId="75C8769B" w14:textId="77777777" w:rsidR="00B63D37" w:rsidRPr="0092151D" w:rsidRDefault="00B63D37" w:rsidP="00B63D37">
      <w:pPr>
        <w:spacing w:line="360" w:lineRule="auto"/>
        <w:ind w:left="705"/>
        <w:jc w:val="both"/>
        <w:rPr>
          <w:rFonts w:ascii="Cambria" w:hAnsi="Cambria" w:cs="Tahoma"/>
          <w:b/>
          <w:bCs/>
          <w:color w:val="000000"/>
          <w:lang w:val="it-IT"/>
        </w:rPr>
      </w:pPr>
    </w:p>
    <w:p w14:paraId="267B0B53" w14:textId="77777777" w:rsidR="00B63D37" w:rsidRDefault="00B63D37" w:rsidP="00B63D37">
      <w:pPr>
        <w:spacing w:line="360" w:lineRule="auto"/>
        <w:ind w:left="705"/>
        <w:jc w:val="center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  <w:lang w:val="it-IT"/>
        </w:rPr>
        <w:t>Tematica</w:t>
      </w:r>
    </w:p>
    <w:p w14:paraId="596E4219" w14:textId="77777777" w:rsidR="00B63D37" w:rsidRDefault="00B63D37" w:rsidP="00B63D37">
      <w:pPr>
        <w:spacing w:line="360" w:lineRule="auto"/>
        <w:ind w:left="705"/>
        <w:jc w:val="center"/>
        <w:rPr>
          <w:rFonts w:ascii="Cambria" w:hAnsi="Cambria" w:cs="Tahoma"/>
          <w:b/>
          <w:bCs/>
          <w:color w:val="000000"/>
          <w:lang w:val="it-IT"/>
        </w:rPr>
      </w:pPr>
    </w:p>
    <w:p w14:paraId="75EA95D7" w14:textId="77777777" w:rsidR="00B63D37" w:rsidRDefault="00B63D37" w:rsidP="00B63D37">
      <w:pPr>
        <w:jc w:val="both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  <w:lang w:val="it-IT"/>
        </w:rPr>
        <w:t xml:space="preserve">      Tratatul Rezidentului Stomatolog Volumul 1</w:t>
      </w:r>
    </w:p>
    <w:p w14:paraId="4383545D" w14:textId="77777777" w:rsidR="00B63D37" w:rsidRPr="00AB3599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Odontoterapie</w:t>
      </w:r>
      <w:r>
        <w:rPr>
          <w:rFonts w:ascii="Cambria" w:hAnsi="Cambria" w:cs="Tahoma"/>
          <w:b/>
          <w:bCs/>
          <w:color w:val="000000"/>
          <w:lang w:val="it-IT"/>
        </w:rPr>
        <w:t xml:space="preserve">: </w:t>
      </w:r>
      <w:r w:rsidRPr="0004549D">
        <w:rPr>
          <w:rFonts w:ascii="Cambria" w:hAnsi="Cambria" w:cs="Tahoma"/>
          <w:color w:val="000000"/>
          <w:lang w:val="it-IT"/>
        </w:rPr>
        <w:t>Capitolul</w:t>
      </w:r>
      <w:r>
        <w:rPr>
          <w:rFonts w:ascii="Cambria" w:hAnsi="Cambria" w:cs="Tahoma"/>
          <w:b/>
          <w:bCs/>
          <w:color w:val="000000"/>
          <w:lang w:val="it-IT"/>
        </w:rPr>
        <w:t xml:space="preserve"> </w:t>
      </w:r>
      <w:r w:rsidRPr="0004549D">
        <w:rPr>
          <w:rFonts w:ascii="Cambria" w:hAnsi="Cambria" w:cs="Tahoma"/>
          <w:b/>
          <w:bCs/>
          <w:color w:val="000000"/>
          <w:lang w:val="it-IT"/>
        </w:rPr>
        <w:t xml:space="preserve"> </w:t>
      </w:r>
      <w:r>
        <w:rPr>
          <w:rFonts w:ascii="Cambria" w:hAnsi="Cambria" w:cs="Tahoma"/>
          <w:color w:val="000000"/>
          <w:lang w:val="it-IT"/>
        </w:rPr>
        <w:t>4.5. Diagnosticul leziunilor carioase şi necarioase pag. 38-57</w:t>
      </w:r>
    </w:p>
    <w:p w14:paraId="204845FC" w14:textId="77777777" w:rsidR="00B63D37" w:rsidRPr="00F42FFB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Odontoterapie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 w:rsidRPr="00F42FFB">
        <w:rPr>
          <w:rFonts w:ascii="Cambria" w:hAnsi="Cambria" w:cs="Tahoma"/>
          <w:color w:val="000000"/>
          <w:lang w:val="it-IT"/>
        </w:rPr>
        <w:t xml:space="preserve"> Capitolul 6. Principii generale de tratament a cariei simple pag. 59-66, Capitolul 7. Tratamentul cariei simple cavitare pag. 68-85</w:t>
      </w:r>
    </w:p>
    <w:p w14:paraId="0FB191FE" w14:textId="77777777" w:rsidR="00B63D37" w:rsidRPr="00A93030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Odontoterapie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Capitolul 8. Materiale dentare utilizate modern ȋn tratamente odontorestauratoare directe pag. 87-96</w:t>
      </w:r>
    </w:p>
    <w:p w14:paraId="2A3A6EA7" w14:textId="77777777" w:rsidR="00B63D37" w:rsidRPr="006204BF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Endodonţie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Capitolul 1. Examinare şi diagnostic ȋn endodonţie pag. 99-102</w:t>
      </w:r>
    </w:p>
    <w:p w14:paraId="1EB3CB0C" w14:textId="77777777" w:rsidR="00B63D37" w:rsidRPr="0057035B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Endodonţie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Capitolul 2. Patologia pulpară şi </w:t>
      </w:r>
      <w:r w:rsidRPr="000A40AE">
        <w:rPr>
          <w:rFonts w:ascii="Cambria" w:hAnsi="Cambria" w:cs="Tahoma"/>
          <w:lang w:val="it-IT"/>
        </w:rPr>
        <w:t>periapicală</w:t>
      </w:r>
      <w:r>
        <w:rPr>
          <w:rFonts w:ascii="Cambria" w:hAnsi="Cambria" w:cs="Tahoma"/>
          <w:color w:val="000000"/>
          <w:lang w:val="it-IT"/>
        </w:rPr>
        <w:t xml:space="preserve"> </w:t>
      </w:r>
      <w:r>
        <w:rPr>
          <w:rFonts w:ascii="Cambria" w:hAnsi="Cambria" w:cs="Tahoma"/>
          <w:lang w:val="it-IT"/>
        </w:rPr>
        <w:t>pag. 104-121</w:t>
      </w:r>
    </w:p>
    <w:p w14:paraId="72813EAF" w14:textId="77777777" w:rsidR="00B63D37" w:rsidRPr="0057035B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Endodonţie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Capitolul 3. Tratamentul chemo-mecanic al canalelor radiculare pag. 123-141, Capitolul 4. Dezinfecţia canalelor radiculare pag. 144-149</w:t>
      </w:r>
    </w:p>
    <w:p w14:paraId="634EA9AC" w14:textId="77777777" w:rsidR="00B63D37" w:rsidRPr="00FB4C88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b/>
          <w:bCs/>
          <w:color w:val="000000"/>
          <w:lang w:val="it-IT"/>
        </w:rPr>
      </w:pPr>
      <w:r w:rsidRPr="00DA3D54">
        <w:rPr>
          <w:rFonts w:ascii="Cambria" w:hAnsi="Cambria" w:cs="Tahoma"/>
          <w:b/>
          <w:bCs/>
          <w:color w:val="000000"/>
          <w:lang w:val="it-IT"/>
        </w:rPr>
        <w:t>Endodonţie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Capitolul 5. Obturaţia de canal pag 151-164 şi Capitolul 6. Incidente şi accidente ȋn cursul tratamentului endodontic. Succes şi eşec ȋn endodonţie pag. 167-172</w:t>
      </w:r>
    </w:p>
    <w:p w14:paraId="5BD00D1D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AC6FE2">
        <w:rPr>
          <w:rFonts w:ascii="Cambria" w:hAnsi="Cambria" w:cs="Tahoma"/>
          <w:b/>
          <w:bCs/>
          <w:color w:val="000000"/>
          <w:lang w:val="it-IT"/>
        </w:rPr>
        <w:t>Protetică dentară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 w:rsidRPr="00B30148">
        <w:rPr>
          <w:rFonts w:ascii="Cambria" w:hAnsi="Cambria" w:cs="Tahoma"/>
          <w:color w:val="000000"/>
          <w:lang w:val="it-IT"/>
        </w:rPr>
        <w:t xml:space="preserve"> </w:t>
      </w:r>
      <w:r>
        <w:rPr>
          <w:rFonts w:ascii="Cambria" w:hAnsi="Cambria" w:cs="Tahoma"/>
          <w:color w:val="000000"/>
          <w:lang w:val="it-IT"/>
        </w:rPr>
        <w:t>Capitolul 2. Edentaţia parţială redusă Subcapitolul 14 şi 15: Planul de tratament ȋn protezarea fixă. Consideraţii generale pag. 205. Planul de tratament prin proteze unidentare pag. 206-207</w:t>
      </w:r>
    </w:p>
    <w:p w14:paraId="57940560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AC6FE2">
        <w:rPr>
          <w:rFonts w:ascii="Cambria" w:hAnsi="Cambria" w:cs="Tahoma"/>
          <w:b/>
          <w:bCs/>
          <w:color w:val="000000"/>
          <w:lang w:val="it-IT"/>
        </w:rPr>
        <w:t>Protetică dentară</w:t>
      </w:r>
      <w:r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Subcapitolul 17. Amprentarea ȋn protetica fixă pag. 209-215</w:t>
      </w:r>
    </w:p>
    <w:p w14:paraId="649F06AB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AC6FE2">
        <w:rPr>
          <w:rFonts w:ascii="Cambria" w:hAnsi="Cambria" w:cs="Tahoma"/>
          <w:b/>
          <w:bCs/>
          <w:color w:val="000000"/>
          <w:lang w:val="it-IT"/>
        </w:rPr>
        <w:t>Parodontologie</w:t>
      </w:r>
      <w:r>
        <w:rPr>
          <w:rFonts w:ascii="Cambria" w:hAnsi="Cambria" w:cs="Tahoma"/>
          <w:color w:val="000000"/>
          <w:lang w:val="it-IT"/>
        </w:rPr>
        <w:t>: gingivite pag. 330-340 şi parodontite pag. 341-344</w:t>
      </w:r>
    </w:p>
    <w:p w14:paraId="43CFC34F" w14:textId="77777777" w:rsidR="00B63D37" w:rsidRPr="00B30148" w:rsidRDefault="00B63D37" w:rsidP="00B63D37">
      <w:pPr>
        <w:jc w:val="both"/>
        <w:rPr>
          <w:rFonts w:ascii="Cambria" w:hAnsi="Cambria" w:cs="Tahoma"/>
          <w:color w:val="000000"/>
          <w:lang w:val="it-IT"/>
        </w:rPr>
      </w:pPr>
    </w:p>
    <w:p w14:paraId="14848AD7" w14:textId="77777777" w:rsidR="00B63D37" w:rsidRDefault="00B63D37" w:rsidP="00B63D37">
      <w:pPr>
        <w:jc w:val="both"/>
        <w:rPr>
          <w:rFonts w:ascii="Cambria" w:hAnsi="Cambria" w:cs="Tahoma"/>
          <w:b/>
          <w:bCs/>
          <w:color w:val="000000"/>
          <w:lang w:val="it-IT"/>
        </w:rPr>
      </w:pPr>
      <w:r>
        <w:rPr>
          <w:rFonts w:ascii="Cambria" w:hAnsi="Cambria" w:cs="Tahoma"/>
          <w:b/>
          <w:bCs/>
          <w:color w:val="000000"/>
          <w:lang w:val="it-IT"/>
        </w:rPr>
        <w:t xml:space="preserve">       Tratatul Rezidentului Stomatolog Volumul 2</w:t>
      </w:r>
    </w:p>
    <w:p w14:paraId="3BCF051D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A0656A">
        <w:rPr>
          <w:rFonts w:ascii="Cambria" w:hAnsi="Cambria" w:cs="Tahoma"/>
          <w:b/>
          <w:bCs/>
          <w:color w:val="000000"/>
          <w:lang w:val="it-IT"/>
        </w:rPr>
        <w:t>Chirurgie oro-maxilo-facială</w:t>
      </w:r>
      <w:r w:rsidRPr="00C04B50">
        <w:rPr>
          <w:rFonts w:ascii="Cambria" w:hAnsi="Cambria" w:cs="Tahoma"/>
          <w:b/>
          <w:bCs/>
          <w:color w:val="000000"/>
          <w:lang w:val="it-IT"/>
        </w:rPr>
        <w:t>:</w:t>
      </w:r>
      <w:r>
        <w:rPr>
          <w:rFonts w:ascii="Cambria" w:hAnsi="Cambria" w:cs="Tahoma"/>
          <w:color w:val="000000"/>
          <w:lang w:val="it-IT"/>
        </w:rPr>
        <w:t xml:space="preserve"> Substanţe anestezice utilizate ȋn stomatologie pag. 533-543, Tehnici folosite ȋn anestezia loco-regională pag. 545-558</w:t>
      </w:r>
    </w:p>
    <w:p w14:paraId="10040D6B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C04B50">
        <w:rPr>
          <w:rFonts w:ascii="Cambria" w:hAnsi="Cambria" w:cs="Tahoma"/>
          <w:b/>
          <w:bCs/>
          <w:color w:val="000000"/>
          <w:lang w:val="it-IT"/>
        </w:rPr>
        <w:t>Chirurgie oro-maxilo-facială:</w:t>
      </w:r>
      <w:r>
        <w:rPr>
          <w:rFonts w:ascii="Cambria" w:hAnsi="Cambria" w:cs="Tahoma"/>
          <w:color w:val="000000"/>
          <w:lang w:val="it-IT"/>
        </w:rPr>
        <w:t xml:space="preserve"> Accidente şi complicaţii ale anesteziei loco-regionale ȋn stomatologie pag. 560-566</w:t>
      </w:r>
    </w:p>
    <w:p w14:paraId="06837A39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C04B50">
        <w:rPr>
          <w:rFonts w:ascii="Cambria" w:hAnsi="Cambria" w:cs="Tahoma"/>
          <w:b/>
          <w:bCs/>
          <w:color w:val="000000"/>
          <w:lang w:val="it-IT"/>
        </w:rPr>
        <w:t>Chirurgie oro-maxilo-facială:</w:t>
      </w:r>
      <w:r>
        <w:rPr>
          <w:rFonts w:ascii="Cambria" w:hAnsi="Cambria" w:cs="Tahoma"/>
          <w:color w:val="000000"/>
          <w:lang w:val="it-IT"/>
        </w:rPr>
        <w:t xml:space="preserve"> Indicaţiile extracţiei dentare pag. 566-568, Contraindicaţii ȋn extracţia dentară pag. 568-577, Accidente şi complicaţii ȋn extracţia dentară pag. 581-590</w:t>
      </w:r>
    </w:p>
    <w:p w14:paraId="7CF48098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5E2DE3">
        <w:rPr>
          <w:rFonts w:ascii="Cambria" w:hAnsi="Cambria" w:cs="Tahoma"/>
          <w:b/>
          <w:bCs/>
          <w:color w:val="000000"/>
          <w:lang w:val="it-IT"/>
        </w:rPr>
        <w:t>Chirurgie oro-maxilo-facială:</w:t>
      </w:r>
      <w:r>
        <w:rPr>
          <w:rFonts w:ascii="Cambria" w:hAnsi="Cambria" w:cs="Tahoma"/>
          <w:color w:val="000000"/>
          <w:lang w:val="it-IT"/>
        </w:rPr>
        <w:t xml:space="preserve"> Tulburări asociate erupţiei şi/sau </w:t>
      </w:r>
      <w:r w:rsidRPr="002443BE">
        <w:rPr>
          <w:rFonts w:ascii="Cambria" w:hAnsi="Cambria" w:cs="Tahoma"/>
          <w:lang w:val="it-IT"/>
        </w:rPr>
        <w:t>incluziei</w:t>
      </w:r>
      <w:r>
        <w:rPr>
          <w:rFonts w:ascii="Cambria" w:hAnsi="Cambria" w:cs="Tahoma"/>
          <w:color w:val="000000"/>
          <w:lang w:val="it-IT"/>
        </w:rPr>
        <w:t xml:space="preserve"> molarului de minte inferior pag. 590-592, Infecţii periosoase pag. 605-607, Infecţii difuze oro-maxilo- faciale pag. 609-611, Fasciita necrozantă cervicală pag. 613-614</w:t>
      </w:r>
    </w:p>
    <w:p w14:paraId="4AF647A5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6E1735">
        <w:rPr>
          <w:rFonts w:ascii="Cambria" w:hAnsi="Cambria" w:cs="Tahoma"/>
          <w:b/>
          <w:bCs/>
          <w:color w:val="000000"/>
          <w:lang w:val="it-IT"/>
        </w:rPr>
        <w:t>Chirurgie oro-maxilo-facială:</w:t>
      </w:r>
      <w:r>
        <w:rPr>
          <w:rFonts w:ascii="Cambria" w:hAnsi="Cambria" w:cs="Tahoma"/>
          <w:color w:val="000000"/>
          <w:lang w:val="it-IT"/>
        </w:rPr>
        <w:t xml:space="preserve"> Comunicarea oro-sinusală pag. 623-625, Traumatisme oro-maxilo-faciale pag. 626-629</w:t>
      </w:r>
    </w:p>
    <w:p w14:paraId="65276BAB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4912D4">
        <w:rPr>
          <w:rFonts w:ascii="Cambria" w:hAnsi="Cambria" w:cs="Tahoma"/>
          <w:b/>
          <w:bCs/>
          <w:color w:val="000000"/>
          <w:lang w:val="it-IT"/>
        </w:rPr>
        <w:t>Pedodonţie:</w:t>
      </w:r>
      <w:r>
        <w:rPr>
          <w:rFonts w:ascii="Cambria" w:hAnsi="Cambria" w:cs="Tahoma"/>
          <w:color w:val="000000"/>
          <w:lang w:val="it-IT"/>
        </w:rPr>
        <w:t xml:space="preserve"> Capitolul 5 Subcapitolul 2. Profilaxia cariei dentare ȋn perioada de creştere pag. 378-386, Caria dinţilor temporari pag. 388-404, Caria dinţilor permanenţi imaturi pag. 405-426</w:t>
      </w:r>
    </w:p>
    <w:p w14:paraId="345A5A16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4912D4">
        <w:rPr>
          <w:rFonts w:ascii="Cambria" w:hAnsi="Cambria" w:cs="Tahoma"/>
          <w:b/>
          <w:bCs/>
          <w:color w:val="000000"/>
          <w:lang w:val="it-IT"/>
        </w:rPr>
        <w:t>Pedodonţie:</w:t>
      </w:r>
      <w:r>
        <w:rPr>
          <w:rFonts w:ascii="Cambria" w:hAnsi="Cambria" w:cs="Tahoma"/>
          <w:color w:val="000000"/>
          <w:lang w:val="it-IT"/>
        </w:rPr>
        <w:t xml:space="preserve"> Subcapitolul 5. Urgenţe ȋn practica pedodontică pag. 427-441</w:t>
      </w:r>
    </w:p>
    <w:p w14:paraId="093EC51A" w14:textId="77777777" w:rsidR="00B63D37" w:rsidRDefault="00B63D37" w:rsidP="00B63D37">
      <w:pPr>
        <w:numPr>
          <w:ilvl w:val="0"/>
          <w:numId w:val="1"/>
        </w:numPr>
        <w:jc w:val="both"/>
        <w:rPr>
          <w:rFonts w:ascii="Cambria" w:hAnsi="Cambria" w:cs="Tahoma"/>
          <w:color w:val="000000"/>
          <w:lang w:val="it-IT"/>
        </w:rPr>
      </w:pPr>
      <w:r w:rsidRPr="00046D8E">
        <w:rPr>
          <w:rFonts w:ascii="Cambria" w:hAnsi="Cambria" w:cs="Tahoma"/>
          <w:b/>
          <w:bCs/>
          <w:color w:val="000000"/>
          <w:lang w:val="it-IT"/>
        </w:rPr>
        <w:t>Ortodonţie:</w:t>
      </w:r>
      <w:r>
        <w:rPr>
          <w:rFonts w:ascii="Cambria" w:hAnsi="Cambria" w:cs="Tahoma"/>
          <w:color w:val="000000"/>
          <w:lang w:val="it-IT"/>
        </w:rPr>
        <w:t xml:space="preserve"> Subcapitolul 6. Anomaliile dentare, Subcapitolul 1.1. Dinţii supranumerari: forme şi manifestări clinice. Diagnostic pag. 456-460, Anodonţia: forme şi manifestări clinice. Diagnostic pag. 463-468, Incluzia dentară: forme clinice, clasificare pag. 472-473 şi semne clinice pag. 473-476.</w:t>
      </w:r>
    </w:p>
    <w:p w14:paraId="481C3862" w14:textId="77777777" w:rsidR="00B63D37" w:rsidRPr="00FA7749" w:rsidRDefault="00B63D37" w:rsidP="00B63D37">
      <w:pPr>
        <w:ind w:left="720"/>
        <w:jc w:val="both"/>
        <w:rPr>
          <w:rFonts w:ascii="Cambria" w:hAnsi="Cambria" w:cs="Tahoma"/>
          <w:color w:val="000000"/>
          <w:lang w:val="it-IT"/>
        </w:rPr>
      </w:pPr>
    </w:p>
    <w:p w14:paraId="450E8812" w14:textId="77777777" w:rsidR="00B63D37" w:rsidRPr="0092151D" w:rsidRDefault="00B63D37" w:rsidP="00B63D37">
      <w:pPr>
        <w:spacing w:line="360" w:lineRule="auto"/>
        <w:ind w:left="705"/>
        <w:jc w:val="both"/>
        <w:rPr>
          <w:rFonts w:ascii="Cambria" w:hAnsi="Cambria" w:cs="Tahoma"/>
          <w:b/>
          <w:bCs/>
          <w:color w:val="000000"/>
          <w:lang w:val="it-IT"/>
        </w:rPr>
      </w:pPr>
    </w:p>
    <w:p w14:paraId="08A3EF05" w14:textId="77777777" w:rsidR="002F3B8D" w:rsidRDefault="002F3B8D"/>
    <w:sectPr w:rsidR="002F3B8D" w:rsidSect="00B63D37">
      <w:pgSz w:w="11906" w:h="16838"/>
      <w:pgMar w:top="851" w:right="964" w:bottom="567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0FE6" w14:textId="77777777" w:rsidR="00B5681A" w:rsidRDefault="00B5681A" w:rsidP="00B63D37">
      <w:r>
        <w:separator/>
      </w:r>
    </w:p>
  </w:endnote>
  <w:endnote w:type="continuationSeparator" w:id="0">
    <w:p w14:paraId="189530B3" w14:textId="77777777" w:rsidR="00B5681A" w:rsidRDefault="00B5681A" w:rsidP="00B6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3E59" w14:textId="77777777" w:rsidR="00B5681A" w:rsidRDefault="00B5681A" w:rsidP="00B63D37">
      <w:r>
        <w:separator/>
      </w:r>
    </w:p>
  </w:footnote>
  <w:footnote w:type="continuationSeparator" w:id="0">
    <w:p w14:paraId="74495A13" w14:textId="77777777" w:rsidR="00B5681A" w:rsidRDefault="00B5681A" w:rsidP="00B6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039F"/>
    <w:multiLevelType w:val="hybridMultilevel"/>
    <w:tmpl w:val="9CDE93AC"/>
    <w:lvl w:ilvl="0" w:tplc="9A346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37"/>
    <w:rsid w:val="00183183"/>
    <w:rsid w:val="002F3B8D"/>
    <w:rsid w:val="005021BE"/>
    <w:rsid w:val="00582231"/>
    <w:rsid w:val="00891C82"/>
    <w:rsid w:val="008B3C65"/>
    <w:rsid w:val="0094240C"/>
    <w:rsid w:val="009B3550"/>
    <w:rsid w:val="00A53FF4"/>
    <w:rsid w:val="00A826D9"/>
    <w:rsid w:val="00B43779"/>
    <w:rsid w:val="00B5681A"/>
    <w:rsid w:val="00B63D37"/>
    <w:rsid w:val="00D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CFFA"/>
  <w15:chartTrackingRefBased/>
  <w15:docId w15:val="{A27EB00C-63A6-4575-B32A-69EB9DB9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D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D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D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D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D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D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D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B63D37"/>
    <w:rPr>
      <w:color w:val="000080"/>
      <w:u w:val="single"/>
      <w:lang/>
    </w:rPr>
  </w:style>
  <w:style w:type="paragraph" w:styleId="Header">
    <w:name w:val="header"/>
    <w:basedOn w:val="Normal"/>
    <w:link w:val="HeaderChar"/>
    <w:rsid w:val="00B63D37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B63D37"/>
    <w:rPr>
      <w:rFonts w:ascii="Times New Roman" w:eastAsia="Times New Roman" w:hAnsi="Times New Roman" w:cs="Times New Roman"/>
      <w:kern w:val="0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3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37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</dc:creator>
  <cp:keywords/>
  <dc:description/>
  <cp:lastModifiedBy>ResUm</cp:lastModifiedBy>
  <cp:revision>1</cp:revision>
  <dcterms:created xsi:type="dcterms:W3CDTF">2025-05-29T09:23:00Z</dcterms:created>
  <dcterms:modified xsi:type="dcterms:W3CDTF">2025-05-29T09:24:00Z</dcterms:modified>
</cp:coreProperties>
</file>